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40B3" w14:textId="77777777" w:rsidR="00163F05" w:rsidRDefault="00000000">
      <w:pPr>
        <w:pStyle w:val="BodyA"/>
        <w:spacing w:after="0"/>
        <w:jc w:val="center"/>
        <w:rPr>
          <w:b/>
          <w:bCs/>
        </w:rPr>
      </w:pPr>
      <w:r>
        <w:rPr>
          <w:rStyle w:val="apple-converted-space"/>
          <w:noProof/>
        </w:rPr>
        <w:drawing>
          <wp:anchor distT="0" distB="0" distL="0" distR="0" simplePos="0" relativeHeight="251659264" behindDoc="0" locked="0" layoutInCell="1" allowOverlap="1" wp14:anchorId="68A0AD54" wp14:editId="772661B4">
            <wp:simplePos x="0" y="0"/>
            <wp:positionH relativeFrom="column">
              <wp:posOffset>2279650</wp:posOffset>
            </wp:positionH>
            <wp:positionV relativeFrom="line">
              <wp:posOffset>-205103</wp:posOffset>
            </wp:positionV>
            <wp:extent cx="2393950" cy="701041"/>
            <wp:effectExtent l="0" t="0" r="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01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AA00A6" w14:textId="77777777" w:rsidR="00163F05" w:rsidRDefault="00163F05">
      <w:pPr>
        <w:pStyle w:val="BodyA"/>
        <w:spacing w:after="0"/>
        <w:jc w:val="center"/>
        <w:rPr>
          <w:b/>
          <w:bCs/>
        </w:rPr>
      </w:pPr>
    </w:p>
    <w:p w14:paraId="10E7B042" w14:textId="77777777" w:rsidR="00163F05" w:rsidRDefault="00163F05">
      <w:pPr>
        <w:pStyle w:val="BodyA"/>
        <w:spacing w:after="0"/>
        <w:jc w:val="center"/>
        <w:rPr>
          <w:b/>
          <w:bCs/>
        </w:rPr>
      </w:pPr>
    </w:p>
    <w:p w14:paraId="6E7F6B5B" w14:textId="61CA5F37" w:rsidR="00163F05" w:rsidRDefault="00000000" w:rsidP="006D731D">
      <w:pPr>
        <w:pStyle w:val="BodyA"/>
        <w:spacing w:after="0"/>
        <w:jc w:val="center"/>
        <w:rPr>
          <w:b/>
          <w:bCs/>
        </w:rPr>
      </w:pPr>
      <w:r>
        <w:rPr>
          <w:b/>
          <w:bCs/>
          <w:lang w:val="de-DE"/>
        </w:rPr>
        <w:t>NEW MEMBER COMMUNITIES COMMITTEE</w:t>
      </w:r>
      <w:r w:rsidR="006D731D">
        <w:rPr>
          <w:b/>
          <w:bCs/>
        </w:rPr>
        <w:t xml:space="preserve"> </w:t>
      </w:r>
      <w:r>
        <w:rPr>
          <w:b/>
          <w:bCs/>
          <w:lang w:val="en-US"/>
        </w:rPr>
        <w:t>Charter</w:t>
      </w:r>
    </w:p>
    <w:p w14:paraId="29466B8F" w14:textId="77777777" w:rsidR="00163F05" w:rsidRDefault="00163F05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0D991D33" w14:textId="77777777" w:rsidR="00163F05" w:rsidRDefault="00000000">
      <w:pPr>
        <w:pStyle w:val="paragraph"/>
        <w:numPr>
          <w:ilvl w:val="0"/>
          <w:numId w:val="2"/>
        </w:numPr>
        <w:spacing w:before="0" w:after="0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Purpose  </w:t>
      </w:r>
    </w:p>
    <w:p w14:paraId="4601F59C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New Member Communities Committee shall manage and oversee the work of recruiting and supporting new member communities in DIAKONIA World </w:t>
      </w:r>
      <w:proofErr w:type="gramStart"/>
      <w:r>
        <w:rPr>
          <w:rFonts w:ascii="Calibri" w:hAnsi="Calibri"/>
          <w:sz w:val="22"/>
          <w:szCs w:val="22"/>
        </w:rPr>
        <w:t>Federation(</w:t>
      </w:r>
      <w:proofErr w:type="gramEnd"/>
      <w:r>
        <w:rPr>
          <w:rFonts w:ascii="Calibri" w:hAnsi="Calibri"/>
          <w:sz w:val="22"/>
          <w:szCs w:val="22"/>
        </w:rPr>
        <w:t>DWF) .</w:t>
      </w:r>
    </w:p>
    <w:p w14:paraId="54383178" w14:textId="77777777" w:rsidR="00163F05" w:rsidRDefault="00000000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ACEB398" w14:textId="77777777" w:rsidR="00163F05" w:rsidRDefault="00000000">
      <w:pPr>
        <w:pStyle w:val="paragraph"/>
        <w:numPr>
          <w:ilvl w:val="0"/>
          <w:numId w:val="2"/>
        </w:numPr>
        <w:spacing w:before="0" w:after="0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 xml:space="preserve">Meetings:  </w:t>
      </w:r>
    </w:p>
    <w:p w14:paraId="36CC9062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hAnsi="Calibri"/>
          <w:sz w:val="22"/>
          <w:szCs w:val="22"/>
        </w:rPr>
        <w:t>The committee shall</w:t>
      </w:r>
      <w:r>
        <w:rPr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hAnsi="Calibri"/>
          <w:sz w:val="22"/>
          <w:szCs w:val="22"/>
        </w:rPr>
        <w:t>meet at least twice annually via electronic platforms.</w:t>
      </w:r>
    </w:p>
    <w:p w14:paraId="60CBC1FD" w14:textId="77777777" w:rsidR="00163F05" w:rsidRDefault="00000000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3DDDE35" w14:textId="77777777" w:rsidR="00163F05" w:rsidRDefault="00000000">
      <w:pPr>
        <w:pStyle w:val="paragraph"/>
        <w:numPr>
          <w:ilvl w:val="0"/>
          <w:numId w:val="2"/>
        </w:numPr>
        <w:spacing w:before="0" w:after="0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Membership: </w:t>
      </w:r>
    </w:p>
    <w:p w14:paraId="77DDB357" w14:textId="2BB3AAC8" w:rsidR="00163F05" w:rsidRDefault="00000000" w:rsidP="006D731D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New Member Communities Committee shall consist of at least three members who are not members of the Executive Committee.  Members are by definition of our constitution Communities (*).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These persons are to be chosen for their competence in nurturing new relationships, working across cultures, and orienting others to DWF.  They should represent the </w:t>
      </w:r>
      <w:bookmarkStart w:id="0" w:name="_Hlk45787915"/>
      <w:r>
        <w:rPr>
          <w:rFonts w:ascii="Calibri" w:hAnsi="Calibri"/>
          <w:sz w:val="22"/>
          <w:szCs w:val="22"/>
        </w:rPr>
        <w:t>international and ecumenical diversity of the</w:t>
      </w:r>
      <w:bookmarkEnd w:id="0"/>
      <w:r>
        <w:rPr>
          <w:rFonts w:ascii="Calibri" w:hAnsi="Calibri"/>
          <w:sz w:val="22"/>
          <w:szCs w:val="22"/>
        </w:rPr>
        <w:t xml:space="preserve"> three geographic regions of the organization.</w:t>
      </w:r>
    </w:p>
    <w:p w14:paraId="0F35F889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248C50D9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member of the Executive Committee shall be an </w:t>
      </w:r>
      <w:r>
        <w:rPr>
          <w:rFonts w:ascii="Calibri" w:hAnsi="Calibri"/>
          <w:i/>
          <w:iCs/>
          <w:sz w:val="22"/>
          <w:szCs w:val="22"/>
        </w:rPr>
        <w:t>ex officio</w:t>
      </w:r>
      <w:r>
        <w:rPr>
          <w:rFonts w:ascii="Calibri" w:hAnsi="Calibri"/>
          <w:sz w:val="22"/>
          <w:szCs w:val="22"/>
        </w:rPr>
        <w:t xml:space="preserve"> member and act as liaison to the Executive Committee.</w:t>
      </w:r>
    </w:p>
    <w:p w14:paraId="36066DB3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chair of the committee will be chosen from among the members who are not on the Executive Committee.</w:t>
      </w:r>
    </w:p>
    <w:p w14:paraId="2FAB2FD7" w14:textId="77777777" w:rsidR="00163F05" w:rsidRDefault="00163F05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</w:p>
    <w:p w14:paraId="55570D57" w14:textId="77777777" w:rsidR="00163F05" w:rsidRDefault="00000000">
      <w:pPr>
        <w:pStyle w:val="paragraph"/>
        <w:numPr>
          <w:ilvl w:val="0"/>
          <w:numId w:val="2"/>
        </w:numPr>
        <w:spacing w:before="0" w:after="0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Relationships</w:t>
      </w:r>
    </w:p>
    <w:p w14:paraId="07A7B254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New Member Communities Committee will report to the Executive Committee at least annually making recommendations and suggested actions. </w:t>
      </w:r>
    </w:p>
    <w:p w14:paraId="4770ED53" w14:textId="26AB806B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Executive Committee will oversee the work of the New Member Communities Committee and make recommendations and suggested actions.</w:t>
      </w:r>
    </w:p>
    <w:p w14:paraId="524D5474" w14:textId="77777777" w:rsidR="00163F05" w:rsidRDefault="00000000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BADD508" w14:textId="77777777" w:rsidR="00163F05" w:rsidRDefault="00000000">
      <w:pPr>
        <w:pStyle w:val="paragraph"/>
        <w:numPr>
          <w:ilvl w:val="0"/>
          <w:numId w:val="2"/>
        </w:numPr>
        <w:spacing w:before="0" w:after="0"/>
        <w:rPr>
          <w:rFonts w:ascii="Calibri" w:hAnsi="Calibri"/>
          <w:sz w:val="22"/>
          <w:szCs w:val="22"/>
        </w:rPr>
      </w:pPr>
      <w:r>
        <w:rPr>
          <w:rStyle w:val="apple-converted-space"/>
          <w:rFonts w:ascii="Calibri" w:hAnsi="Calibri"/>
          <w:sz w:val="22"/>
          <w:szCs w:val="22"/>
        </w:rPr>
        <w:t>Specific Duties</w:t>
      </w:r>
    </w:p>
    <w:p w14:paraId="56D28D84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Research diaconal communities around the world who are not members of DWF.</w:t>
      </w:r>
    </w:p>
    <w:p w14:paraId="668BD34C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Approach these communities with the hopes of inviting them to be members of DWF and one of the Regions.</w:t>
      </w:r>
    </w:p>
    <w:p w14:paraId="1D35FC5A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Assist in the application process for DWF and the regions.</w:t>
      </w:r>
    </w:p>
    <w:p w14:paraId="3B1ED832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Applications will first be received by the relevant Region who will decide whether to proceed with membership. The Regional President may then bring a recommendation to </w:t>
      </w:r>
      <w:proofErr w:type="gramStart"/>
      <w:r>
        <w:rPr>
          <w:rFonts w:ascii="Calibri" w:hAnsi="Calibri"/>
          <w:sz w:val="22"/>
          <w:szCs w:val="22"/>
        </w:rPr>
        <w:t>the  DWF</w:t>
      </w:r>
      <w:proofErr w:type="gramEnd"/>
      <w:r>
        <w:rPr>
          <w:rFonts w:ascii="Calibri" w:hAnsi="Calibri"/>
          <w:sz w:val="22"/>
          <w:szCs w:val="22"/>
        </w:rPr>
        <w:t xml:space="preserve"> Executive Committee if DWF membership is being sought.</w:t>
      </w:r>
    </w:p>
    <w:p w14:paraId="2958C54A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Prepare appropriate recognition for any new communities joining DWF, including introducing the new communities at the following World Assembly. </w:t>
      </w:r>
    </w:p>
    <w:p w14:paraId="4D957A87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 Provide on-going support and orientation for the new communities.</w:t>
      </w:r>
    </w:p>
    <w:p w14:paraId="7A8A744A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f. Keep minutes of meetings and maintain records of committee actions.</w:t>
      </w:r>
    </w:p>
    <w:p w14:paraId="2C9C46A0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g. Annually report to the Executive Committee, indicating actions and progress of the New Member </w:t>
      </w:r>
    </w:p>
    <w:p w14:paraId="024E38D4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Communities Committee and making suggestions for any plans or next steps.</w:t>
      </w:r>
    </w:p>
    <w:p w14:paraId="0DE6C22F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Periodically review and revise the Charter and policies of New Member Communities Committee, and if </w:t>
      </w:r>
    </w:p>
    <w:p w14:paraId="68B43C26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necessary, submit recommendations and documents to the Executive Committee for consideration and </w:t>
      </w:r>
    </w:p>
    <w:p w14:paraId="65745BB0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approval.</w:t>
      </w:r>
    </w:p>
    <w:p w14:paraId="3BEE5FA1" w14:textId="77777777" w:rsidR="00163F05" w:rsidRDefault="00000000">
      <w:pPr>
        <w:pStyle w:val="paragraph"/>
        <w:spacing w:before="0" w:after="0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 Submit any budget considerations to the Treasurer for the annual budget process.</w:t>
      </w:r>
    </w:p>
    <w:p w14:paraId="42D78485" w14:textId="77777777" w:rsidR="00163F05" w:rsidRDefault="00000000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103C4C5" w14:textId="77777777" w:rsidR="00163F05" w:rsidRDefault="00000000">
      <w:pPr>
        <w:pStyle w:val="paragraph"/>
        <w:spacing w:before="0" w:after="0"/>
      </w:pPr>
      <w:r>
        <w:rPr>
          <w:rFonts w:ascii="Calibri" w:hAnsi="Calibri"/>
          <w:sz w:val="22"/>
          <w:szCs w:val="22"/>
        </w:rPr>
        <w:t xml:space="preserve">(*) note that alternate designations may be 'rosters', 'associations', 'orders' etc.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Adopted by DIAKONIA World Federation Executive Committee in 2020. </w:t>
      </w:r>
    </w:p>
    <w:sectPr w:rsidR="00163F0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F772" w14:textId="77777777" w:rsidR="001C7627" w:rsidRDefault="001C7627">
      <w:r>
        <w:separator/>
      </w:r>
    </w:p>
  </w:endnote>
  <w:endnote w:type="continuationSeparator" w:id="0">
    <w:p w14:paraId="0AE71A49" w14:textId="77777777" w:rsidR="001C7627" w:rsidRDefault="001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873E" w14:textId="77777777" w:rsidR="00163F05" w:rsidRDefault="00163F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BFBF" w14:textId="77777777" w:rsidR="001C7627" w:rsidRDefault="001C7627">
      <w:r>
        <w:separator/>
      </w:r>
    </w:p>
  </w:footnote>
  <w:footnote w:type="continuationSeparator" w:id="0">
    <w:p w14:paraId="7C808140" w14:textId="77777777" w:rsidR="001C7627" w:rsidRDefault="001C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48E9" w14:textId="77777777" w:rsidR="00163F05" w:rsidRDefault="00163F0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817D5"/>
    <w:multiLevelType w:val="hybridMultilevel"/>
    <w:tmpl w:val="477496BA"/>
    <w:numStyleLink w:val="ImportedStyle1"/>
  </w:abstractNum>
  <w:abstractNum w:abstractNumId="1" w15:restartNumberingAfterBreak="0">
    <w:nsid w:val="62982132"/>
    <w:multiLevelType w:val="hybridMultilevel"/>
    <w:tmpl w:val="477496BA"/>
    <w:styleLink w:val="ImportedStyle1"/>
    <w:lvl w:ilvl="0" w:tplc="FC2483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6B8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E3A6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218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A08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A453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00B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C21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4B12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6189147">
    <w:abstractNumId w:val="1"/>
  </w:num>
  <w:num w:numId="2" w16cid:durableId="197722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05"/>
    <w:rsid w:val="00163F05"/>
    <w:rsid w:val="001C7627"/>
    <w:rsid w:val="006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2A1DB"/>
  <w15:docId w15:val="{D7F8B54E-708E-F444-BE4A-FB7074E2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Boyce</cp:lastModifiedBy>
  <cp:revision>2</cp:revision>
  <dcterms:created xsi:type="dcterms:W3CDTF">2022-10-29T11:16:00Z</dcterms:created>
  <dcterms:modified xsi:type="dcterms:W3CDTF">2022-10-29T11:16:00Z</dcterms:modified>
</cp:coreProperties>
</file>